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BECE" w14:textId="77777777" w:rsidR="00A10850" w:rsidRDefault="00E334D9">
      <w:r>
        <w:rPr>
          <w:noProof/>
          <w:lang w:eastAsia="en-GB"/>
        </w:rPr>
        <w:drawing>
          <wp:inline distT="0" distB="0" distL="0" distR="0" wp14:anchorId="60F746B9" wp14:editId="09610133">
            <wp:extent cx="3362325" cy="1314450"/>
            <wp:effectExtent l="0" t="0" r="0" b="0"/>
            <wp:docPr id="1" name="Picture 1" descr="icn logo-final-with 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n logo-final-with ur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1C7AA" w14:textId="108126D2" w:rsidR="00A10850" w:rsidRPr="00107783" w:rsidRDefault="00C3363F">
      <w:pPr>
        <w:rPr>
          <w:rFonts w:ascii="Arial" w:hAnsi="Arial" w:cs="Arial"/>
          <w:b/>
          <w:sz w:val="32"/>
          <w:szCs w:val="32"/>
        </w:rPr>
      </w:pPr>
      <w:r w:rsidRPr="00107783">
        <w:rPr>
          <w:rFonts w:ascii="Arial" w:hAnsi="Arial" w:cs="Arial"/>
          <w:b/>
          <w:sz w:val="32"/>
          <w:szCs w:val="32"/>
        </w:rPr>
        <w:t xml:space="preserve">National </w:t>
      </w:r>
      <w:r w:rsidR="0016617B">
        <w:rPr>
          <w:rFonts w:ascii="Arial" w:hAnsi="Arial" w:cs="Arial"/>
          <w:b/>
          <w:sz w:val="32"/>
          <w:szCs w:val="32"/>
        </w:rPr>
        <w:t>Meeting</w:t>
      </w:r>
      <w:r w:rsidRPr="00107783">
        <w:rPr>
          <w:rFonts w:ascii="Arial" w:hAnsi="Arial" w:cs="Arial"/>
          <w:b/>
          <w:sz w:val="32"/>
          <w:szCs w:val="32"/>
        </w:rPr>
        <w:t xml:space="preserve">, </w:t>
      </w:r>
      <w:r w:rsidR="00C75E7B">
        <w:rPr>
          <w:rFonts w:ascii="Arial" w:hAnsi="Arial" w:cs="Arial"/>
          <w:b/>
          <w:sz w:val="32"/>
          <w:szCs w:val="32"/>
        </w:rPr>
        <w:t>14 May 2021</w:t>
      </w:r>
    </w:p>
    <w:p w14:paraId="44BD9EBC" w14:textId="07056164" w:rsidR="00BB633A" w:rsidRPr="00107783" w:rsidRDefault="00107783">
      <w:pPr>
        <w:rPr>
          <w:rFonts w:ascii="Arial" w:hAnsi="Arial" w:cs="Arial"/>
          <w:b/>
          <w:sz w:val="32"/>
          <w:szCs w:val="32"/>
        </w:rPr>
      </w:pPr>
      <w:r w:rsidRPr="00107783">
        <w:rPr>
          <w:rFonts w:ascii="Arial" w:hAnsi="Arial" w:cs="Arial"/>
          <w:b/>
          <w:sz w:val="32"/>
          <w:szCs w:val="32"/>
        </w:rPr>
        <w:t>1</w:t>
      </w:r>
      <w:r w:rsidR="0016617B">
        <w:rPr>
          <w:rFonts w:ascii="Arial" w:hAnsi="Arial" w:cs="Arial"/>
          <w:b/>
          <w:sz w:val="32"/>
          <w:szCs w:val="32"/>
        </w:rPr>
        <w:t>0.30</w:t>
      </w:r>
      <w:r w:rsidR="00C2487C" w:rsidRPr="00107783">
        <w:rPr>
          <w:rFonts w:ascii="Arial" w:hAnsi="Arial" w:cs="Arial"/>
          <w:b/>
          <w:sz w:val="32"/>
          <w:szCs w:val="32"/>
        </w:rPr>
        <w:t xml:space="preserve">am – </w:t>
      </w:r>
      <w:r w:rsidRPr="00107783">
        <w:rPr>
          <w:rFonts w:ascii="Arial" w:hAnsi="Arial" w:cs="Arial"/>
          <w:b/>
          <w:sz w:val="32"/>
          <w:szCs w:val="32"/>
        </w:rPr>
        <w:t>3</w:t>
      </w:r>
      <w:r w:rsidR="00064CF6">
        <w:rPr>
          <w:rFonts w:ascii="Arial" w:hAnsi="Arial" w:cs="Arial"/>
          <w:b/>
          <w:sz w:val="32"/>
          <w:szCs w:val="32"/>
        </w:rPr>
        <w:t>.30</w:t>
      </w:r>
      <w:r w:rsidR="00BB633A" w:rsidRPr="00107783">
        <w:rPr>
          <w:rFonts w:ascii="Arial" w:hAnsi="Arial" w:cs="Arial"/>
          <w:b/>
          <w:sz w:val="32"/>
          <w:szCs w:val="32"/>
        </w:rPr>
        <w:t>pm</w:t>
      </w:r>
    </w:p>
    <w:p w14:paraId="397F750E" w14:textId="77777777" w:rsidR="00400751" w:rsidRPr="00107783" w:rsidRDefault="00400751">
      <w:pPr>
        <w:rPr>
          <w:rFonts w:ascii="Arial" w:hAnsi="Arial" w:cs="Arial"/>
          <w:b/>
          <w:sz w:val="24"/>
          <w:szCs w:val="24"/>
        </w:rPr>
      </w:pPr>
    </w:p>
    <w:p w14:paraId="69BA5CFF" w14:textId="77777777" w:rsidR="00400751" w:rsidRPr="00107783" w:rsidRDefault="00400751">
      <w:pPr>
        <w:rPr>
          <w:rFonts w:ascii="Arial" w:hAnsi="Arial" w:cs="Arial"/>
          <w:b/>
          <w:sz w:val="32"/>
          <w:szCs w:val="32"/>
        </w:rPr>
      </w:pPr>
      <w:r w:rsidRPr="00107783">
        <w:rPr>
          <w:rFonts w:ascii="Arial" w:hAnsi="Arial" w:cs="Arial"/>
          <w:b/>
          <w:sz w:val="32"/>
          <w:szCs w:val="32"/>
        </w:rPr>
        <w:t>Booking Form</w:t>
      </w:r>
    </w:p>
    <w:p w14:paraId="2D8E8458" w14:textId="77777777" w:rsidR="00A10850" w:rsidRPr="00107783" w:rsidRDefault="00A10850">
      <w:pPr>
        <w:rPr>
          <w:rFonts w:ascii="Arial" w:hAnsi="Arial" w:cs="Arial"/>
          <w:sz w:val="24"/>
          <w:szCs w:val="24"/>
        </w:rPr>
      </w:pPr>
    </w:p>
    <w:p w14:paraId="4F77F86A" w14:textId="6B07209A" w:rsidR="00800AA8" w:rsidRPr="00107783" w:rsidRDefault="005C4788" w:rsidP="00400751">
      <w:pPr>
        <w:rPr>
          <w:rFonts w:ascii="Arial" w:hAnsi="Arial" w:cs="Arial"/>
          <w:sz w:val="24"/>
          <w:szCs w:val="24"/>
        </w:rPr>
      </w:pPr>
      <w:r w:rsidRPr="00107783">
        <w:rPr>
          <w:rFonts w:ascii="Arial" w:hAnsi="Arial" w:cs="Arial"/>
          <w:sz w:val="24"/>
          <w:szCs w:val="24"/>
        </w:rPr>
        <w:t xml:space="preserve">The </w:t>
      </w:r>
      <w:r w:rsidR="00A10850" w:rsidRPr="00107783">
        <w:rPr>
          <w:rFonts w:ascii="Arial" w:hAnsi="Arial" w:cs="Arial"/>
          <w:sz w:val="24"/>
          <w:szCs w:val="24"/>
        </w:rPr>
        <w:t xml:space="preserve">Immigration Compliance Network (ICN) is </w:t>
      </w:r>
      <w:r w:rsidR="00C2487C" w:rsidRPr="00107783">
        <w:rPr>
          <w:rFonts w:ascii="Arial" w:hAnsi="Arial" w:cs="Arial"/>
          <w:sz w:val="24"/>
          <w:szCs w:val="24"/>
        </w:rPr>
        <w:t>delighted to</w:t>
      </w:r>
      <w:r w:rsidR="0016617B">
        <w:rPr>
          <w:rFonts w:ascii="Arial" w:hAnsi="Arial" w:cs="Arial"/>
          <w:sz w:val="24"/>
          <w:szCs w:val="24"/>
        </w:rPr>
        <w:t xml:space="preserve"> announce that we will</w:t>
      </w:r>
      <w:r w:rsidR="00C2487C" w:rsidRPr="00107783">
        <w:rPr>
          <w:rFonts w:ascii="Arial" w:hAnsi="Arial" w:cs="Arial"/>
          <w:sz w:val="24"/>
          <w:szCs w:val="24"/>
        </w:rPr>
        <w:t xml:space="preserve"> be holding </w:t>
      </w:r>
      <w:r w:rsidR="0016617B">
        <w:rPr>
          <w:rFonts w:ascii="Arial" w:hAnsi="Arial" w:cs="Arial"/>
          <w:sz w:val="24"/>
          <w:szCs w:val="24"/>
        </w:rPr>
        <w:t>our</w:t>
      </w:r>
      <w:r w:rsidR="00C2487C" w:rsidRPr="00107783">
        <w:rPr>
          <w:rFonts w:ascii="Arial" w:hAnsi="Arial" w:cs="Arial"/>
          <w:sz w:val="24"/>
          <w:szCs w:val="24"/>
        </w:rPr>
        <w:t xml:space="preserve"> </w:t>
      </w:r>
      <w:r w:rsidR="00C75E7B">
        <w:rPr>
          <w:rFonts w:ascii="Arial" w:hAnsi="Arial" w:cs="Arial"/>
          <w:sz w:val="24"/>
          <w:szCs w:val="24"/>
        </w:rPr>
        <w:t>Spring</w:t>
      </w:r>
      <w:r w:rsidR="00E334D9">
        <w:rPr>
          <w:rFonts w:ascii="Arial" w:hAnsi="Arial" w:cs="Arial"/>
          <w:sz w:val="24"/>
          <w:szCs w:val="24"/>
        </w:rPr>
        <w:t xml:space="preserve"> 202</w:t>
      </w:r>
      <w:r w:rsidR="00C75E7B">
        <w:rPr>
          <w:rFonts w:ascii="Arial" w:hAnsi="Arial" w:cs="Arial"/>
          <w:sz w:val="24"/>
          <w:szCs w:val="24"/>
        </w:rPr>
        <w:t>1</w:t>
      </w:r>
      <w:r w:rsidR="00C3363F" w:rsidRPr="00107783">
        <w:rPr>
          <w:rFonts w:ascii="Arial" w:hAnsi="Arial" w:cs="Arial"/>
          <w:sz w:val="24"/>
          <w:szCs w:val="24"/>
        </w:rPr>
        <w:t xml:space="preserve"> National </w:t>
      </w:r>
      <w:r w:rsidR="0016617B">
        <w:rPr>
          <w:rFonts w:ascii="Arial" w:hAnsi="Arial" w:cs="Arial"/>
          <w:sz w:val="24"/>
          <w:szCs w:val="24"/>
        </w:rPr>
        <w:t>Meeting virtually</w:t>
      </w:r>
      <w:r w:rsidR="00C3363F" w:rsidRPr="00107783">
        <w:rPr>
          <w:rFonts w:ascii="Arial" w:hAnsi="Arial" w:cs="Arial"/>
          <w:sz w:val="24"/>
          <w:szCs w:val="24"/>
        </w:rPr>
        <w:t>.</w:t>
      </w:r>
      <w:r w:rsidR="0016617B">
        <w:rPr>
          <w:rFonts w:ascii="Arial" w:hAnsi="Arial" w:cs="Arial"/>
          <w:sz w:val="24"/>
          <w:szCs w:val="24"/>
        </w:rPr>
        <w:t xml:space="preserve"> Details of how to join the meeting will be sent with the joining instructions.</w:t>
      </w:r>
      <w:r w:rsidR="00C3363F" w:rsidRPr="00107783">
        <w:rPr>
          <w:rFonts w:ascii="Arial" w:hAnsi="Arial" w:cs="Arial"/>
          <w:sz w:val="24"/>
          <w:szCs w:val="24"/>
        </w:rPr>
        <w:t xml:space="preserve">  </w:t>
      </w:r>
    </w:p>
    <w:p w14:paraId="4881C92F" w14:textId="77777777" w:rsidR="00C2487C" w:rsidRPr="00107783" w:rsidRDefault="00C2487C" w:rsidP="00400751">
      <w:pPr>
        <w:rPr>
          <w:rFonts w:ascii="Arial" w:hAnsi="Arial" w:cs="Arial"/>
          <w:sz w:val="24"/>
          <w:szCs w:val="24"/>
        </w:rPr>
      </w:pPr>
    </w:p>
    <w:p w14:paraId="748C3B20" w14:textId="47DEE62F" w:rsidR="00400751" w:rsidRPr="00107783" w:rsidRDefault="0003478D" w:rsidP="00400751">
      <w:pPr>
        <w:rPr>
          <w:rFonts w:ascii="Arial" w:hAnsi="Arial" w:cs="Arial"/>
          <w:sz w:val="24"/>
          <w:szCs w:val="24"/>
        </w:rPr>
      </w:pPr>
      <w:r w:rsidRPr="00107783">
        <w:rPr>
          <w:rFonts w:ascii="Arial" w:hAnsi="Arial" w:cs="Arial"/>
          <w:sz w:val="24"/>
          <w:szCs w:val="24"/>
        </w:rPr>
        <w:t>P</w:t>
      </w:r>
      <w:r w:rsidR="00400751" w:rsidRPr="00107783">
        <w:rPr>
          <w:rFonts w:ascii="Arial" w:hAnsi="Arial" w:cs="Arial"/>
          <w:sz w:val="24"/>
          <w:szCs w:val="24"/>
        </w:rPr>
        <w:t xml:space="preserve">lease note that ICN events are only open to staff from educational institutions </w:t>
      </w:r>
      <w:r w:rsidR="00064CF6">
        <w:rPr>
          <w:rFonts w:ascii="Arial" w:hAnsi="Arial" w:cs="Arial"/>
          <w:sz w:val="24"/>
          <w:szCs w:val="24"/>
        </w:rPr>
        <w:t>who are ICN members and have paid their 2020</w:t>
      </w:r>
      <w:r w:rsidR="00C75E7B">
        <w:rPr>
          <w:rFonts w:ascii="Arial" w:hAnsi="Arial" w:cs="Arial"/>
          <w:sz w:val="24"/>
          <w:szCs w:val="24"/>
        </w:rPr>
        <w:t>/21</w:t>
      </w:r>
      <w:r w:rsidR="00064CF6">
        <w:rPr>
          <w:rFonts w:ascii="Arial" w:hAnsi="Arial" w:cs="Arial"/>
          <w:sz w:val="24"/>
          <w:szCs w:val="24"/>
        </w:rPr>
        <w:t xml:space="preserve"> ICN membership. A</w:t>
      </w:r>
      <w:r w:rsidR="00400751" w:rsidRPr="00107783">
        <w:rPr>
          <w:rFonts w:ascii="Arial" w:hAnsi="Arial" w:cs="Arial"/>
          <w:sz w:val="24"/>
          <w:szCs w:val="24"/>
        </w:rPr>
        <w:t>ttendance by staff from other organisations is by special arrangement only.</w:t>
      </w:r>
      <w:r w:rsidR="00DB1921">
        <w:rPr>
          <w:rFonts w:ascii="Arial" w:hAnsi="Arial" w:cs="Arial"/>
          <w:sz w:val="24"/>
          <w:szCs w:val="24"/>
        </w:rPr>
        <w:t xml:space="preserve"> Institutional members can send up to two </w:t>
      </w:r>
      <w:r w:rsidR="00C75E7B">
        <w:rPr>
          <w:rFonts w:ascii="Arial" w:hAnsi="Arial" w:cs="Arial"/>
          <w:sz w:val="24"/>
          <w:szCs w:val="24"/>
        </w:rPr>
        <w:t xml:space="preserve">student compliance </w:t>
      </w:r>
      <w:r w:rsidR="00DB1921">
        <w:rPr>
          <w:rFonts w:ascii="Arial" w:hAnsi="Arial" w:cs="Arial"/>
          <w:sz w:val="24"/>
          <w:szCs w:val="24"/>
        </w:rPr>
        <w:t>delegates</w:t>
      </w:r>
      <w:r w:rsidR="00C75E7B">
        <w:rPr>
          <w:rFonts w:ascii="Arial" w:hAnsi="Arial" w:cs="Arial"/>
          <w:sz w:val="24"/>
          <w:szCs w:val="24"/>
        </w:rPr>
        <w:t xml:space="preserve"> and one HR/ worker compliance delegate</w:t>
      </w:r>
      <w:r w:rsidR="00DB1921">
        <w:rPr>
          <w:rFonts w:ascii="Arial" w:hAnsi="Arial" w:cs="Arial"/>
          <w:sz w:val="24"/>
          <w:szCs w:val="24"/>
        </w:rPr>
        <w:t>. Numbers will be capped at 100</w:t>
      </w:r>
      <w:r w:rsidR="00C75E7B">
        <w:rPr>
          <w:rFonts w:ascii="Arial" w:hAnsi="Arial" w:cs="Arial"/>
          <w:sz w:val="24"/>
          <w:szCs w:val="24"/>
        </w:rPr>
        <w:t xml:space="preserve"> student compliance</w:t>
      </w:r>
      <w:r w:rsidR="00DB1921">
        <w:rPr>
          <w:rFonts w:ascii="Arial" w:hAnsi="Arial" w:cs="Arial"/>
          <w:sz w:val="24"/>
          <w:szCs w:val="24"/>
        </w:rPr>
        <w:t xml:space="preserve"> delegates </w:t>
      </w:r>
      <w:r w:rsidR="00C75E7B">
        <w:rPr>
          <w:rFonts w:ascii="Arial" w:hAnsi="Arial" w:cs="Arial"/>
          <w:sz w:val="24"/>
          <w:szCs w:val="24"/>
        </w:rPr>
        <w:t xml:space="preserve">and 40 HR/ worker compliance delegates </w:t>
      </w:r>
      <w:r w:rsidR="00DB1921">
        <w:rPr>
          <w:rFonts w:ascii="Arial" w:hAnsi="Arial" w:cs="Arial"/>
          <w:sz w:val="24"/>
          <w:szCs w:val="24"/>
        </w:rPr>
        <w:t>so please book early to secure your place.</w:t>
      </w:r>
    </w:p>
    <w:p w14:paraId="42C52061" w14:textId="77777777" w:rsidR="005C4788" w:rsidRDefault="005C4788" w:rsidP="00400751"/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54"/>
        <w:gridCol w:w="2869"/>
      </w:tblGrid>
      <w:tr w:rsidR="00740A3C" w:rsidRPr="00834C85" w14:paraId="055448EE" w14:textId="77777777" w:rsidTr="0016617B">
        <w:tc>
          <w:tcPr>
            <w:tcW w:w="3248" w:type="dxa"/>
            <w:shd w:val="clear" w:color="auto" w:fill="auto"/>
          </w:tcPr>
          <w:p w14:paraId="1F77F67E" w14:textId="77777777" w:rsidR="0003478D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14:paraId="5837FDAA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3" w:type="dxa"/>
            <w:gridSpan w:val="2"/>
            <w:shd w:val="clear" w:color="auto" w:fill="auto"/>
          </w:tcPr>
          <w:p w14:paraId="770B3DF1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A3C" w:rsidRPr="00834C85" w14:paraId="73721EF6" w14:textId="77777777" w:rsidTr="0016617B">
        <w:tc>
          <w:tcPr>
            <w:tcW w:w="3248" w:type="dxa"/>
            <w:shd w:val="clear" w:color="auto" w:fill="auto"/>
          </w:tcPr>
          <w:p w14:paraId="0D7E880A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  <w:p w14:paraId="4A35963D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3" w:type="dxa"/>
            <w:gridSpan w:val="2"/>
            <w:shd w:val="clear" w:color="auto" w:fill="auto"/>
          </w:tcPr>
          <w:p w14:paraId="04D17B41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E7B" w:rsidRPr="00834C85" w14:paraId="04F900E9" w14:textId="77777777" w:rsidTr="0016617B">
        <w:tc>
          <w:tcPr>
            <w:tcW w:w="3248" w:type="dxa"/>
            <w:shd w:val="clear" w:color="auto" w:fill="auto"/>
          </w:tcPr>
          <w:p w14:paraId="2065FBFE" w14:textId="58B34FD0" w:rsidR="00C75E7B" w:rsidRPr="00107783" w:rsidRDefault="00C75E7B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Compliance area (Student or HR/worker compliance)</w:t>
            </w:r>
          </w:p>
        </w:tc>
        <w:tc>
          <w:tcPr>
            <w:tcW w:w="5723" w:type="dxa"/>
            <w:gridSpan w:val="2"/>
            <w:shd w:val="clear" w:color="auto" w:fill="auto"/>
          </w:tcPr>
          <w:p w14:paraId="0380F30E" w14:textId="77777777" w:rsidR="00C75E7B" w:rsidRPr="00107783" w:rsidRDefault="00C75E7B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A3C" w:rsidRPr="00834C85" w14:paraId="0CA66DB4" w14:textId="77777777" w:rsidTr="0016617B">
        <w:tc>
          <w:tcPr>
            <w:tcW w:w="3248" w:type="dxa"/>
            <w:shd w:val="clear" w:color="auto" w:fill="auto"/>
          </w:tcPr>
          <w:p w14:paraId="7C1AC5F7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Institution</w:t>
            </w:r>
          </w:p>
          <w:p w14:paraId="2A2985A6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3" w:type="dxa"/>
            <w:gridSpan w:val="2"/>
            <w:shd w:val="clear" w:color="auto" w:fill="auto"/>
          </w:tcPr>
          <w:p w14:paraId="15F900F5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A3C" w:rsidRPr="00834C85" w14:paraId="0D68F9BA" w14:textId="77777777" w:rsidTr="0016617B">
        <w:tc>
          <w:tcPr>
            <w:tcW w:w="3248" w:type="dxa"/>
            <w:shd w:val="clear" w:color="auto" w:fill="auto"/>
          </w:tcPr>
          <w:p w14:paraId="67CB5CCB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5723" w:type="dxa"/>
            <w:gridSpan w:val="2"/>
            <w:shd w:val="clear" w:color="auto" w:fill="auto"/>
          </w:tcPr>
          <w:p w14:paraId="7FB3BFBE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DCFE0B9" w14:textId="77777777" w:rsidR="00BB633A" w:rsidRPr="00107783" w:rsidRDefault="00BB633A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AECE70F" w14:textId="77777777" w:rsidR="00FE4FA0" w:rsidRPr="00107783" w:rsidRDefault="00FE4FA0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A3C" w:rsidRPr="00834C85" w14:paraId="4B73F615" w14:textId="77777777" w:rsidTr="0016617B">
        <w:tc>
          <w:tcPr>
            <w:tcW w:w="3248" w:type="dxa"/>
            <w:shd w:val="clear" w:color="auto" w:fill="auto"/>
          </w:tcPr>
          <w:p w14:paraId="0F410ECB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  <w:p w14:paraId="4DE13A64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3" w:type="dxa"/>
            <w:gridSpan w:val="2"/>
            <w:shd w:val="clear" w:color="auto" w:fill="auto"/>
          </w:tcPr>
          <w:p w14:paraId="5489F474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A3C" w:rsidRPr="00834C85" w14:paraId="01445579" w14:textId="77777777" w:rsidTr="0016617B">
        <w:tc>
          <w:tcPr>
            <w:tcW w:w="3248" w:type="dxa"/>
            <w:shd w:val="clear" w:color="auto" w:fill="auto"/>
          </w:tcPr>
          <w:p w14:paraId="3AB46BB4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  <w:p w14:paraId="3694BDB2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3" w:type="dxa"/>
            <w:gridSpan w:val="2"/>
            <w:shd w:val="clear" w:color="auto" w:fill="auto"/>
          </w:tcPr>
          <w:p w14:paraId="033E1F53" w14:textId="77777777" w:rsidR="00740A3C" w:rsidRPr="00107783" w:rsidRDefault="00740A3C" w:rsidP="00834C85">
            <w:pPr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AA8" w:rsidRPr="00834C85" w14:paraId="165CE46A" w14:textId="77777777" w:rsidTr="0016617B">
        <w:tc>
          <w:tcPr>
            <w:tcW w:w="3248" w:type="dxa"/>
            <w:shd w:val="clear" w:color="auto" w:fill="auto"/>
          </w:tcPr>
          <w:p w14:paraId="35B96884" w14:textId="77777777" w:rsidR="00800AA8" w:rsidRPr="00107783" w:rsidRDefault="00800AA8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ICN membership type</w:t>
            </w:r>
          </w:p>
          <w:p w14:paraId="24EB594F" w14:textId="77777777" w:rsidR="00800AA8" w:rsidRPr="00107783" w:rsidRDefault="00800AA8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>(please circle)</w:t>
            </w:r>
          </w:p>
        </w:tc>
        <w:tc>
          <w:tcPr>
            <w:tcW w:w="2854" w:type="dxa"/>
            <w:shd w:val="clear" w:color="auto" w:fill="auto"/>
          </w:tcPr>
          <w:p w14:paraId="73CDFEDE" w14:textId="77777777" w:rsidR="00800AA8" w:rsidRPr="00107783" w:rsidRDefault="00800AA8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B77C51" w14:textId="77777777" w:rsidR="00800AA8" w:rsidRPr="00107783" w:rsidRDefault="00800AA8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Individual</w:t>
            </w:r>
          </w:p>
        </w:tc>
        <w:tc>
          <w:tcPr>
            <w:tcW w:w="2869" w:type="dxa"/>
            <w:shd w:val="clear" w:color="auto" w:fill="auto"/>
          </w:tcPr>
          <w:p w14:paraId="5A28F808" w14:textId="77777777" w:rsidR="00800AA8" w:rsidRPr="00107783" w:rsidRDefault="00800AA8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C0251E" w14:textId="77777777" w:rsidR="00800AA8" w:rsidRPr="00107783" w:rsidRDefault="00800AA8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Institutional</w:t>
            </w:r>
          </w:p>
        </w:tc>
      </w:tr>
      <w:tr w:rsidR="001335F3" w:rsidRPr="00834C85" w14:paraId="4057DCA4" w14:textId="77777777" w:rsidTr="0016617B">
        <w:trPr>
          <w:trHeight w:val="339"/>
        </w:trPr>
        <w:tc>
          <w:tcPr>
            <w:tcW w:w="3248" w:type="dxa"/>
            <w:vMerge w:val="restart"/>
            <w:shd w:val="clear" w:color="auto" w:fill="auto"/>
          </w:tcPr>
          <w:p w14:paraId="04B37B5F" w14:textId="77777777" w:rsidR="001335F3" w:rsidRPr="00107783" w:rsidRDefault="001335F3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7783">
              <w:rPr>
                <w:rFonts w:ascii="Arial" w:hAnsi="Arial" w:cs="Arial"/>
                <w:b/>
                <w:sz w:val="24"/>
                <w:szCs w:val="24"/>
              </w:rPr>
              <w:t xml:space="preserve">Which regional group </w:t>
            </w:r>
            <w:r w:rsidR="00121A05" w:rsidRPr="00107783">
              <w:rPr>
                <w:rFonts w:ascii="Arial" w:hAnsi="Arial" w:cs="Arial"/>
                <w:b/>
                <w:sz w:val="24"/>
                <w:szCs w:val="24"/>
              </w:rPr>
              <w:t>do you belong to?</w:t>
            </w:r>
          </w:p>
        </w:tc>
        <w:tc>
          <w:tcPr>
            <w:tcW w:w="2854" w:type="dxa"/>
            <w:shd w:val="clear" w:color="auto" w:fill="auto"/>
          </w:tcPr>
          <w:p w14:paraId="74909C36" w14:textId="77777777"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London and South East</w:t>
            </w:r>
          </w:p>
        </w:tc>
        <w:tc>
          <w:tcPr>
            <w:tcW w:w="2869" w:type="dxa"/>
            <w:shd w:val="clear" w:color="auto" w:fill="auto"/>
          </w:tcPr>
          <w:p w14:paraId="6AC5C65D" w14:textId="77777777"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Midlands</w:t>
            </w:r>
          </w:p>
        </w:tc>
      </w:tr>
      <w:tr w:rsidR="001335F3" w:rsidRPr="00834C85" w14:paraId="047E80D0" w14:textId="77777777" w:rsidTr="0016617B">
        <w:trPr>
          <w:trHeight w:val="337"/>
        </w:trPr>
        <w:tc>
          <w:tcPr>
            <w:tcW w:w="3248" w:type="dxa"/>
            <w:vMerge/>
            <w:shd w:val="clear" w:color="auto" w:fill="auto"/>
          </w:tcPr>
          <w:p w14:paraId="05B846FD" w14:textId="77777777" w:rsidR="001335F3" w:rsidRPr="00107783" w:rsidRDefault="001335F3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</w:tcPr>
          <w:p w14:paraId="09880F5C" w14:textId="77777777"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North East</w:t>
            </w:r>
          </w:p>
        </w:tc>
        <w:tc>
          <w:tcPr>
            <w:tcW w:w="2869" w:type="dxa"/>
            <w:shd w:val="clear" w:color="auto" w:fill="auto"/>
          </w:tcPr>
          <w:p w14:paraId="43C1FFC8" w14:textId="77777777"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Northern Ireland</w:t>
            </w:r>
          </w:p>
        </w:tc>
      </w:tr>
      <w:tr w:rsidR="001335F3" w:rsidRPr="00834C85" w14:paraId="6D175D19" w14:textId="77777777" w:rsidTr="0016617B">
        <w:trPr>
          <w:trHeight w:val="337"/>
        </w:trPr>
        <w:tc>
          <w:tcPr>
            <w:tcW w:w="3248" w:type="dxa"/>
            <w:vMerge/>
            <w:shd w:val="clear" w:color="auto" w:fill="auto"/>
          </w:tcPr>
          <w:p w14:paraId="04206749" w14:textId="77777777" w:rsidR="001335F3" w:rsidRPr="00107783" w:rsidRDefault="001335F3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</w:tcPr>
          <w:p w14:paraId="6A270614" w14:textId="77777777"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  <w:tc>
          <w:tcPr>
            <w:tcW w:w="2869" w:type="dxa"/>
            <w:shd w:val="clear" w:color="auto" w:fill="auto"/>
          </w:tcPr>
          <w:p w14:paraId="76210DB2" w14:textId="77777777"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Scotland</w:t>
            </w:r>
          </w:p>
        </w:tc>
      </w:tr>
      <w:tr w:rsidR="001335F3" w:rsidRPr="00834C85" w14:paraId="02876711" w14:textId="77777777" w:rsidTr="0016617B">
        <w:trPr>
          <w:trHeight w:val="337"/>
        </w:trPr>
        <w:tc>
          <w:tcPr>
            <w:tcW w:w="3248" w:type="dxa"/>
            <w:vMerge/>
            <w:shd w:val="clear" w:color="auto" w:fill="auto"/>
          </w:tcPr>
          <w:p w14:paraId="345B769A" w14:textId="77777777" w:rsidR="001335F3" w:rsidRPr="00107783" w:rsidRDefault="001335F3" w:rsidP="00834C85">
            <w:pPr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</w:tcPr>
          <w:p w14:paraId="33E1C8CA" w14:textId="77777777"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South West and South Wales</w:t>
            </w:r>
          </w:p>
        </w:tc>
        <w:tc>
          <w:tcPr>
            <w:tcW w:w="2869" w:type="dxa"/>
            <w:shd w:val="clear" w:color="auto" w:fill="auto"/>
          </w:tcPr>
          <w:p w14:paraId="77E0B4DC" w14:textId="77777777" w:rsidR="001335F3" w:rsidRPr="00107783" w:rsidRDefault="001335F3" w:rsidP="00834C85">
            <w:pPr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783">
              <w:rPr>
                <w:rFonts w:ascii="Arial" w:hAnsi="Arial" w:cs="Arial"/>
                <w:sz w:val="24"/>
                <w:szCs w:val="24"/>
              </w:rPr>
              <w:t>Yorkshire and Humberside</w:t>
            </w:r>
          </w:p>
        </w:tc>
      </w:tr>
    </w:tbl>
    <w:p w14:paraId="1F89B67E" w14:textId="77777777" w:rsidR="00EA097C" w:rsidRDefault="00EA097C" w:rsidP="00A53B6E">
      <w:pPr>
        <w:ind w:left="0"/>
        <w:rPr>
          <w:rFonts w:ascii="Arial" w:hAnsi="Arial" w:cs="Arial"/>
          <w:sz w:val="24"/>
          <w:szCs w:val="24"/>
        </w:rPr>
      </w:pPr>
    </w:p>
    <w:p w14:paraId="012AC5EA" w14:textId="77777777" w:rsidR="005C4788" w:rsidRPr="00107783" w:rsidRDefault="00FE4FA0" w:rsidP="00A53B6E">
      <w:pPr>
        <w:ind w:left="0"/>
        <w:rPr>
          <w:rFonts w:ascii="Arial" w:hAnsi="Arial" w:cs="Arial"/>
          <w:sz w:val="24"/>
          <w:szCs w:val="24"/>
        </w:rPr>
      </w:pPr>
      <w:r w:rsidRPr="00107783">
        <w:rPr>
          <w:rFonts w:ascii="Arial" w:hAnsi="Arial" w:cs="Arial"/>
          <w:sz w:val="24"/>
          <w:szCs w:val="24"/>
        </w:rPr>
        <w:t xml:space="preserve">Please return this form to </w:t>
      </w:r>
      <w:hyperlink r:id="rId9" w:history="1">
        <w:r w:rsidR="005C4788" w:rsidRPr="00107783">
          <w:rPr>
            <w:rStyle w:val="Hyperlink"/>
            <w:rFonts w:ascii="Arial" w:hAnsi="Arial" w:cs="Arial"/>
            <w:sz w:val="24"/>
            <w:szCs w:val="24"/>
          </w:rPr>
          <w:t>ICN@ukcisa.org.uk</w:t>
        </w:r>
      </w:hyperlink>
    </w:p>
    <w:sectPr w:rsidR="005C4788" w:rsidRPr="00107783" w:rsidSect="00A53B6E">
      <w:pgSz w:w="11906" w:h="16838"/>
      <w:pgMar w:top="102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5243A"/>
    <w:multiLevelType w:val="hybridMultilevel"/>
    <w:tmpl w:val="1396BA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79756B6"/>
    <w:multiLevelType w:val="hybridMultilevel"/>
    <w:tmpl w:val="4B5A1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46775"/>
    <w:multiLevelType w:val="hybridMultilevel"/>
    <w:tmpl w:val="5F9681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9B"/>
    <w:rsid w:val="0003478D"/>
    <w:rsid w:val="00064CF6"/>
    <w:rsid w:val="000A0D0F"/>
    <w:rsid w:val="00107783"/>
    <w:rsid w:val="00121A05"/>
    <w:rsid w:val="001335F3"/>
    <w:rsid w:val="00152B79"/>
    <w:rsid w:val="0016617B"/>
    <w:rsid w:val="00195AD4"/>
    <w:rsid w:val="002F677A"/>
    <w:rsid w:val="002F7ED6"/>
    <w:rsid w:val="00326C6A"/>
    <w:rsid w:val="00372F38"/>
    <w:rsid w:val="003D0202"/>
    <w:rsid w:val="00400751"/>
    <w:rsid w:val="00405D85"/>
    <w:rsid w:val="004403C8"/>
    <w:rsid w:val="004806FA"/>
    <w:rsid w:val="004C5BAE"/>
    <w:rsid w:val="0050236F"/>
    <w:rsid w:val="00547013"/>
    <w:rsid w:val="005C4788"/>
    <w:rsid w:val="005E0EB1"/>
    <w:rsid w:val="00740A3C"/>
    <w:rsid w:val="007973FB"/>
    <w:rsid w:val="007A2E66"/>
    <w:rsid w:val="007A5178"/>
    <w:rsid w:val="00800AA8"/>
    <w:rsid w:val="00803064"/>
    <w:rsid w:val="00813704"/>
    <w:rsid w:val="00834C85"/>
    <w:rsid w:val="0086300E"/>
    <w:rsid w:val="0088791F"/>
    <w:rsid w:val="008E1731"/>
    <w:rsid w:val="00903EEC"/>
    <w:rsid w:val="0092487E"/>
    <w:rsid w:val="00933E8B"/>
    <w:rsid w:val="009F6325"/>
    <w:rsid w:val="00A10850"/>
    <w:rsid w:val="00A53B6E"/>
    <w:rsid w:val="00B9469B"/>
    <w:rsid w:val="00BB633A"/>
    <w:rsid w:val="00C14AD4"/>
    <w:rsid w:val="00C2487C"/>
    <w:rsid w:val="00C3363F"/>
    <w:rsid w:val="00C75E7B"/>
    <w:rsid w:val="00D04CC7"/>
    <w:rsid w:val="00D170F1"/>
    <w:rsid w:val="00D605BE"/>
    <w:rsid w:val="00DB1921"/>
    <w:rsid w:val="00E334D9"/>
    <w:rsid w:val="00E65615"/>
    <w:rsid w:val="00E75A33"/>
    <w:rsid w:val="00EA097C"/>
    <w:rsid w:val="00FA700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8A83"/>
  <w15:docId w15:val="{FECEE871-3135-46EC-92C3-553F9623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D4"/>
    <w:pPr>
      <w:spacing w:line="312" w:lineRule="atLeast"/>
      <w:ind w:left="45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8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EEC"/>
    <w:pPr>
      <w:ind w:left="720"/>
      <w:contextualSpacing/>
    </w:pPr>
  </w:style>
  <w:style w:type="table" w:styleId="TableGrid">
    <w:name w:val="Table Grid"/>
    <w:basedOn w:val="TableNormal"/>
    <w:uiPriority w:val="59"/>
    <w:rsid w:val="0090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C4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CN@ukcis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DF7A19F67E9469A538580A5EB53BC" ma:contentTypeVersion="4" ma:contentTypeDescription="Create a new document." ma:contentTypeScope="" ma:versionID="ae4c0bc7080aa8ba89cd994a2d1e4ee4">
  <xsd:schema xmlns:xsd="http://www.w3.org/2001/XMLSchema" xmlns:xs="http://www.w3.org/2001/XMLSchema" xmlns:p="http://schemas.microsoft.com/office/2006/metadata/properties" xmlns:ns2="549835d3-9ef1-486c-ab1d-354cc00c775d" targetNamespace="http://schemas.microsoft.com/office/2006/metadata/properties" ma:root="true" ma:fieldsID="9e604d97691f8dedf4b00e2fce2dbd8a" ns2:_="">
    <xsd:import namespace="549835d3-9ef1-486c-ab1d-354cc00c7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835d3-9ef1-486c-ab1d-354cc00c7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52797-9C6B-42DE-91BE-1D8011A1BF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24C0A-1481-45F7-BBF6-A19D00871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753AF-3AC8-4B8B-8172-4FA158D77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835d3-9ef1-486c-ab1d-354cc00c7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1198</CharactersWithSpaces>
  <SharedDoc>false</SharedDoc>
  <HLinks>
    <vt:vector size="6" baseType="variant"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mailto:ICN@ukcisa.org.uk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Stevenson</dc:creator>
  <cp:lastModifiedBy>Richard Melia</cp:lastModifiedBy>
  <cp:revision>2</cp:revision>
  <dcterms:created xsi:type="dcterms:W3CDTF">2021-04-23T10:30:00Z</dcterms:created>
  <dcterms:modified xsi:type="dcterms:W3CDTF">2021-04-23T10:30:00Z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0x01010039EDF7A19F67E9469A538580A5EB53BC</vt:lpwstr>
  </property>
</Properties>
</file>