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Pr="009D26CE" w:rsidRDefault="00A10850">
      <w:pPr>
        <w:rPr>
          <w:rFonts w:ascii="Arial" w:hAnsi="Arial" w:cs="Arial"/>
          <w:b/>
          <w:sz w:val="36"/>
          <w:szCs w:val="36"/>
        </w:rPr>
      </w:pPr>
      <w:r w:rsidRPr="009D26CE">
        <w:rPr>
          <w:rFonts w:ascii="Arial" w:hAnsi="Arial" w:cs="Arial"/>
          <w:b/>
          <w:sz w:val="36"/>
          <w:szCs w:val="36"/>
        </w:rPr>
        <w:t>Membership Application For</w:t>
      </w:r>
      <w:bookmarkStart w:id="0" w:name="_GoBack"/>
      <w:bookmarkEnd w:id="0"/>
      <w:r w:rsidRPr="009D26CE">
        <w:rPr>
          <w:rFonts w:ascii="Arial" w:hAnsi="Arial" w:cs="Arial"/>
          <w:b/>
          <w:sz w:val="36"/>
          <w:szCs w:val="36"/>
        </w:rPr>
        <w:t xml:space="preserve">m </w:t>
      </w:r>
    </w:p>
    <w:p w:rsidR="00A10850" w:rsidRPr="009D26CE" w:rsidRDefault="00A10850">
      <w:pPr>
        <w:rPr>
          <w:rFonts w:ascii="Arial" w:hAnsi="Arial" w:cs="Arial"/>
        </w:rPr>
      </w:pPr>
    </w:p>
    <w:p w:rsidR="00903EEC" w:rsidRPr="00401550" w:rsidRDefault="009D26CE" w:rsidP="00B87BCB">
      <w:pPr>
        <w:ind w:left="0"/>
        <w:rPr>
          <w:rFonts w:ascii="Arial" w:hAnsi="Arial" w:cs="Arial"/>
          <w:sz w:val="24"/>
          <w:szCs w:val="24"/>
        </w:rPr>
      </w:pPr>
      <w:r w:rsidRPr="00401550">
        <w:rPr>
          <w:rFonts w:ascii="Arial" w:hAnsi="Arial" w:cs="Arial"/>
          <w:sz w:val="24"/>
          <w:szCs w:val="24"/>
        </w:rPr>
        <w:t xml:space="preserve">The </w:t>
      </w:r>
      <w:r w:rsidR="00A10850" w:rsidRPr="00401550">
        <w:rPr>
          <w:rFonts w:ascii="Arial" w:hAnsi="Arial" w:cs="Arial"/>
          <w:sz w:val="24"/>
          <w:szCs w:val="24"/>
        </w:rPr>
        <w:t>Immigration Compliance Network (ICN) is a national network (established 2014) providing peer-led support for immigration compliance staff in educational institutions</w:t>
      </w:r>
      <w:r w:rsidR="00152B79" w:rsidRPr="00401550">
        <w:rPr>
          <w:rFonts w:ascii="Arial" w:hAnsi="Arial" w:cs="Arial"/>
          <w:sz w:val="24"/>
          <w:szCs w:val="24"/>
        </w:rPr>
        <w:t xml:space="preserve"> with UKCISA membership</w:t>
      </w:r>
      <w:r w:rsidR="00A10850" w:rsidRPr="00401550">
        <w:rPr>
          <w:rFonts w:ascii="Arial" w:hAnsi="Arial" w:cs="Arial"/>
          <w:sz w:val="24"/>
          <w:szCs w:val="24"/>
        </w:rPr>
        <w:t>.</w:t>
      </w:r>
      <w:r w:rsidR="00B87BCB" w:rsidRPr="00401550">
        <w:rPr>
          <w:rFonts w:ascii="Arial" w:hAnsi="Arial" w:cs="Arial"/>
          <w:sz w:val="24"/>
          <w:szCs w:val="24"/>
        </w:rPr>
        <w:t xml:space="preserve"> </w:t>
      </w:r>
      <w:r w:rsidR="00903EEC" w:rsidRPr="00401550">
        <w:rPr>
          <w:rFonts w:ascii="Arial" w:hAnsi="Arial" w:cs="Arial"/>
          <w:sz w:val="24"/>
          <w:szCs w:val="24"/>
        </w:rPr>
        <w:t>Its co-ordinating committee comprises colleagues from a range of institutions and activities include:</w:t>
      </w:r>
    </w:p>
    <w:p w:rsidR="00A64B50" w:rsidRPr="00401550" w:rsidRDefault="00A64B50" w:rsidP="00B87BCB">
      <w:pPr>
        <w:ind w:left="0"/>
        <w:rPr>
          <w:rFonts w:ascii="Arial" w:hAnsi="Arial" w:cs="Arial"/>
          <w:sz w:val="24"/>
          <w:szCs w:val="24"/>
        </w:rPr>
      </w:pPr>
    </w:p>
    <w:p w:rsidR="00A64B50" w:rsidRPr="00401550" w:rsidRDefault="00A64B50" w:rsidP="004015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550">
        <w:rPr>
          <w:rFonts w:ascii="Arial" w:hAnsi="Arial" w:cs="Arial"/>
          <w:sz w:val="24"/>
          <w:szCs w:val="24"/>
        </w:rPr>
        <w:t>T</w:t>
      </w:r>
      <w:r w:rsidR="00903EEC" w:rsidRPr="00401550">
        <w:rPr>
          <w:rFonts w:ascii="Arial" w:hAnsi="Arial" w:cs="Arial"/>
          <w:sz w:val="24"/>
          <w:szCs w:val="24"/>
        </w:rPr>
        <w:t>wo national workshops per year, enabling discussion of topical issues and sharing of good practice</w:t>
      </w:r>
    </w:p>
    <w:p w:rsidR="00A64B50" w:rsidRPr="00401550" w:rsidRDefault="00A64B50" w:rsidP="004015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550">
        <w:rPr>
          <w:rFonts w:ascii="Arial" w:hAnsi="Arial" w:cs="Arial"/>
          <w:sz w:val="24"/>
          <w:szCs w:val="24"/>
        </w:rPr>
        <w:t>R</w:t>
      </w:r>
      <w:r w:rsidR="00903EEC" w:rsidRPr="00401550">
        <w:rPr>
          <w:rFonts w:ascii="Arial" w:hAnsi="Arial" w:cs="Arial"/>
          <w:sz w:val="24"/>
          <w:szCs w:val="24"/>
        </w:rPr>
        <w:t>egular regional meetings</w:t>
      </w:r>
    </w:p>
    <w:p w:rsidR="00903EEC" w:rsidRPr="00401550" w:rsidRDefault="00A64B50" w:rsidP="00903E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1550">
        <w:rPr>
          <w:rFonts w:ascii="Arial" w:hAnsi="Arial" w:cs="Arial"/>
          <w:sz w:val="24"/>
          <w:szCs w:val="24"/>
        </w:rPr>
        <w:t>W</w:t>
      </w:r>
      <w:r w:rsidR="00903EEC" w:rsidRPr="00401550">
        <w:rPr>
          <w:rFonts w:ascii="Arial" w:hAnsi="Arial" w:cs="Arial"/>
          <w:sz w:val="24"/>
          <w:szCs w:val="24"/>
        </w:rPr>
        <w:t>orking with UKCISA and UUK to lobby the government for change</w:t>
      </w:r>
    </w:p>
    <w:p w:rsidR="00740A3C" w:rsidRPr="00401550" w:rsidRDefault="00740A3C" w:rsidP="00740A3C">
      <w:pPr>
        <w:rPr>
          <w:rFonts w:ascii="Arial" w:hAnsi="Arial" w:cs="Arial"/>
          <w:sz w:val="24"/>
          <w:szCs w:val="24"/>
        </w:rPr>
      </w:pPr>
    </w:p>
    <w:p w:rsidR="00903EEC" w:rsidRPr="00401550" w:rsidRDefault="00740A3C" w:rsidP="00401550">
      <w:pPr>
        <w:rPr>
          <w:rFonts w:ascii="Arial" w:hAnsi="Arial" w:cs="Arial"/>
          <w:sz w:val="24"/>
          <w:szCs w:val="24"/>
        </w:rPr>
      </w:pPr>
      <w:r w:rsidRPr="00401550">
        <w:rPr>
          <w:rFonts w:ascii="Arial" w:hAnsi="Arial" w:cs="Arial"/>
          <w:sz w:val="24"/>
          <w:szCs w:val="24"/>
        </w:rPr>
        <w:t>You can choose between individual and institutional membership.</w:t>
      </w:r>
      <w:r w:rsidR="001335F3" w:rsidRPr="00401550">
        <w:rPr>
          <w:rFonts w:ascii="Arial" w:hAnsi="Arial" w:cs="Arial"/>
          <w:sz w:val="24"/>
          <w:szCs w:val="24"/>
        </w:rPr>
        <w:t xml:space="preserve"> The annual fee for individuals is £</w:t>
      </w:r>
      <w:r w:rsidR="0002443E" w:rsidRPr="00401550">
        <w:rPr>
          <w:rFonts w:ascii="Arial" w:hAnsi="Arial" w:cs="Arial"/>
          <w:sz w:val="24"/>
          <w:szCs w:val="24"/>
        </w:rPr>
        <w:t xml:space="preserve">60 </w:t>
      </w:r>
      <w:r w:rsidR="001335F3" w:rsidRPr="00401550">
        <w:rPr>
          <w:rFonts w:ascii="Arial" w:hAnsi="Arial" w:cs="Arial"/>
          <w:sz w:val="24"/>
          <w:szCs w:val="24"/>
        </w:rPr>
        <w:t>and for institutions is £</w:t>
      </w:r>
      <w:r w:rsidR="0002443E" w:rsidRPr="00401550">
        <w:rPr>
          <w:rFonts w:ascii="Arial" w:hAnsi="Arial" w:cs="Arial"/>
          <w:sz w:val="24"/>
          <w:szCs w:val="24"/>
        </w:rPr>
        <w:t>120</w:t>
      </w:r>
      <w:r w:rsidR="001335F3" w:rsidRPr="00401550">
        <w:rPr>
          <w:rFonts w:ascii="Arial" w:hAnsi="Arial" w:cs="Arial"/>
          <w:sz w:val="24"/>
          <w:szCs w:val="24"/>
        </w:rPr>
        <w:t>.</w:t>
      </w:r>
      <w:r w:rsidRPr="00401550">
        <w:rPr>
          <w:rFonts w:ascii="Arial" w:hAnsi="Arial" w:cs="Arial"/>
          <w:sz w:val="24"/>
          <w:szCs w:val="24"/>
        </w:rPr>
        <w:t xml:space="preserve"> Institutional membership enable</w:t>
      </w:r>
      <w:r w:rsidR="001335F3" w:rsidRPr="00401550">
        <w:rPr>
          <w:rFonts w:ascii="Arial" w:hAnsi="Arial" w:cs="Arial"/>
          <w:sz w:val="24"/>
          <w:szCs w:val="24"/>
        </w:rPr>
        <w:t>s</w:t>
      </w:r>
      <w:r w:rsidRPr="00401550">
        <w:rPr>
          <w:rFonts w:ascii="Arial" w:hAnsi="Arial" w:cs="Arial"/>
          <w:sz w:val="24"/>
          <w:szCs w:val="24"/>
        </w:rPr>
        <w:t xml:space="preserve"> up to </w:t>
      </w:r>
      <w:r w:rsidR="009D26CE" w:rsidRPr="00401550">
        <w:rPr>
          <w:rFonts w:ascii="Arial" w:hAnsi="Arial" w:cs="Arial"/>
          <w:sz w:val="24"/>
          <w:szCs w:val="24"/>
        </w:rPr>
        <w:t xml:space="preserve">three </w:t>
      </w:r>
      <w:r w:rsidRPr="00401550">
        <w:rPr>
          <w:rFonts w:ascii="Arial" w:hAnsi="Arial" w:cs="Arial"/>
          <w:sz w:val="24"/>
          <w:szCs w:val="24"/>
        </w:rPr>
        <w:t xml:space="preserve">colleagues from your institution </w:t>
      </w:r>
      <w:r w:rsidR="009D26CE" w:rsidRPr="00401550">
        <w:rPr>
          <w:rFonts w:ascii="Arial" w:hAnsi="Arial" w:cs="Arial"/>
          <w:sz w:val="24"/>
          <w:szCs w:val="24"/>
        </w:rPr>
        <w:t xml:space="preserve">(or four, if at least one member is working in Skilled Worker compliance) </w:t>
      </w:r>
      <w:r w:rsidRPr="00401550">
        <w:rPr>
          <w:rFonts w:ascii="Arial" w:hAnsi="Arial" w:cs="Arial"/>
          <w:sz w:val="24"/>
          <w:szCs w:val="24"/>
        </w:rPr>
        <w:t>to attend events at the members’ rate</w:t>
      </w:r>
      <w:r w:rsidR="001335F3" w:rsidRPr="00401550">
        <w:rPr>
          <w:rFonts w:ascii="Arial" w:hAnsi="Arial" w:cs="Arial"/>
          <w:sz w:val="24"/>
          <w:szCs w:val="24"/>
        </w:rPr>
        <w:t xml:space="preserve"> (subject to availability)</w:t>
      </w:r>
      <w:r w:rsidRPr="00401550">
        <w:rPr>
          <w:rFonts w:ascii="Arial" w:hAnsi="Arial" w:cs="Arial"/>
          <w:sz w:val="24"/>
          <w:szCs w:val="24"/>
        </w:rPr>
        <w:t>.</w:t>
      </w:r>
      <w:r w:rsidR="00152B79" w:rsidRPr="00401550">
        <w:rPr>
          <w:rFonts w:ascii="Arial" w:hAnsi="Arial" w:cs="Arial"/>
          <w:sz w:val="24"/>
          <w:szCs w:val="24"/>
        </w:rPr>
        <w:t xml:space="preserve"> Institutional members must nominate a lead contact.</w:t>
      </w:r>
      <w:r w:rsidR="001335F3" w:rsidRPr="00401550">
        <w:rPr>
          <w:rFonts w:ascii="Arial" w:hAnsi="Arial" w:cs="Arial"/>
          <w:sz w:val="24"/>
          <w:szCs w:val="24"/>
        </w:rPr>
        <w:t xml:space="preserve"> You will receive an invoice for the membership fee.</w:t>
      </w:r>
    </w:p>
    <w:p w:rsidR="00903EEC" w:rsidRDefault="00903EEC"/>
    <w:tbl>
      <w:tblPr>
        <w:tblW w:w="916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2268"/>
        <w:gridCol w:w="2551"/>
      </w:tblGrid>
      <w:tr w:rsidR="00740A3C" w:rsidRPr="00401550" w:rsidTr="00401550">
        <w:tc>
          <w:tcPr>
            <w:tcW w:w="4345" w:type="dxa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0A3C" w:rsidRPr="00401550" w:rsidTr="00401550">
        <w:tc>
          <w:tcPr>
            <w:tcW w:w="4345" w:type="dxa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0A3C" w:rsidRPr="00401550" w:rsidTr="00401550">
        <w:tc>
          <w:tcPr>
            <w:tcW w:w="4345" w:type="dxa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0A3C" w:rsidRPr="00401550" w:rsidTr="00401550">
        <w:trPr>
          <w:trHeight w:val="854"/>
        </w:trPr>
        <w:tc>
          <w:tcPr>
            <w:tcW w:w="4345" w:type="dxa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E4FA0" w:rsidRPr="00401550" w:rsidRDefault="00FE4FA0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0A3C" w:rsidRPr="00401550" w:rsidTr="00401550">
        <w:tc>
          <w:tcPr>
            <w:tcW w:w="4345" w:type="dxa"/>
            <w:shd w:val="clear" w:color="auto" w:fill="auto"/>
          </w:tcPr>
          <w:p w:rsidR="00740A3C" w:rsidRPr="00401550" w:rsidRDefault="00E7291F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0A3C" w:rsidRPr="00401550" w:rsidTr="00401550">
        <w:tc>
          <w:tcPr>
            <w:tcW w:w="4345" w:type="dxa"/>
            <w:shd w:val="clear" w:color="auto" w:fill="auto"/>
          </w:tcPr>
          <w:p w:rsidR="00740A3C" w:rsidRPr="00401550" w:rsidRDefault="00E7291F" w:rsidP="00F71958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40A3C" w:rsidRPr="00401550" w:rsidRDefault="00740A3C" w:rsidP="00F71958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550" w:rsidRPr="00401550" w:rsidTr="00401550">
        <w:trPr>
          <w:trHeight w:val="419"/>
        </w:trPr>
        <w:tc>
          <w:tcPr>
            <w:tcW w:w="4345" w:type="dxa"/>
            <w:shd w:val="clear" w:color="auto" w:fill="auto"/>
          </w:tcPr>
          <w:p w:rsid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Membership type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check the appropriate box)</w:t>
            </w:r>
          </w:p>
        </w:tc>
        <w:tc>
          <w:tcPr>
            <w:tcW w:w="2268" w:type="dxa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178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15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01550">
              <w:rPr>
                <w:rFonts w:asciiTheme="minorHAnsi" w:hAnsiTheme="minorHAnsi" w:cstheme="minorHAnsi"/>
                <w:sz w:val="24"/>
                <w:szCs w:val="24"/>
              </w:rPr>
              <w:t xml:space="preserve"> Individual (£60)</w:t>
            </w:r>
          </w:p>
        </w:tc>
        <w:tc>
          <w:tcPr>
            <w:tcW w:w="2551" w:type="dxa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995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15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01550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>stitutional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 xml:space="preserve"> (£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401550" w:rsidRPr="00401550" w:rsidTr="00401550">
        <w:tc>
          <w:tcPr>
            <w:tcW w:w="4345" w:type="dxa"/>
            <w:shd w:val="clear" w:color="auto" w:fill="auto"/>
          </w:tcPr>
          <w:p w:rsid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Lead contact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(for institutional members only)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550" w:rsidRPr="00401550" w:rsidTr="00401550">
        <w:trPr>
          <w:trHeight w:val="762"/>
        </w:trPr>
        <w:tc>
          <w:tcPr>
            <w:tcW w:w="4345" w:type="dxa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Which regional groups would you like to join? </w:t>
            </w:r>
          </w:p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select from the drop-down)</w:t>
            </w:r>
          </w:p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You can join whichever you like, and members are welcome to “visit” other regions’ meetings</w:t>
            </w: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95514352"/>
              <w:placeholder>
                <w:docPart w:val="0A41CE646D874D19B75D0EC244BBB55C"/>
              </w:placeholder>
              <w:showingPlcHdr/>
              <w:comboBox>
                <w:listItem w:value="Choose an item."/>
                <w:listItem w:displayText="London &amp; South East" w:value="London &amp; South East"/>
                <w:listItem w:displayText="Midlands" w:value="Midlands"/>
                <w:listItem w:displayText="North East" w:value="North East"/>
                <w:listItem w:displayText="Northern Ireland" w:value="Northern Ireland"/>
                <w:listItem w:displayText="North West" w:value="North West"/>
                <w:listItem w:displayText="Scotland" w:value="Scotland"/>
                <w:listItem w:displayText="South West and South Wales" w:value="South West and South Wales"/>
                <w:listItem w:displayText="Yorkshire and Humberside" w:value="Yorkshire and Humberside"/>
              </w:comboBox>
            </w:sdtPr>
            <w:sdtContent>
              <w:p w:rsidR="00401550" w:rsidRPr="00401550" w:rsidRDefault="00401550" w:rsidP="00401550">
                <w:pPr>
                  <w:spacing w:line="240" w:lineRule="auto"/>
                  <w:ind w:left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B400A">
                  <w:rPr>
                    <w:rStyle w:val="PlaceholderText"/>
                  </w:rPr>
                  <w:t>Choose an item.</w:t>
                </w:r>
              </w:p>
            </w:sdtContent>
          </w:sdt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550" w:rsidRPr="00401550" w:rsidTr="00401550">
        <w:trPr>
          <w:trHeight w:val="337"/>
        </w:trPr>
        <w:tc>
          <w:tcPr>
            <w:tcW w:w="4345" w:type="dxa"/>
            <w:shd w:val="clear" w:color="auto" w:fill="auto"/>
          </w:tcPr>
          <w:p w:rsid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550">
              <w:rPr>
                <w:rFonts w:asciiTheme="minorHAnsi" w:hAnsiTheme="minorHAnsi" w:cstheme="minorHAnsi"/>
                <w:b/>
                <w:sz w:val="24"/>
                <w:szCs w:val="24"/>
              </w:rPr>
              <w:t>Are you already in contact with your regional group?</w:t>
            </w:r>
          </w:p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check the appropriate box)</w:t>
            </w:r>
          </w:p>
        </w:tc>
        <w:tc>
          <w:tcPr>
            <w:tcW w:w="2268" w:type="dxa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00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9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015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551" w:type="dxa"/>
            <w:shd w:val="clear" w:color="auto" w:fill="auto"/>
          </w:tcPr>
          <w:p w:rsidR="00401550" w:rsidRPr="00401550" w:rsidRDefault="00401550" w:rsidP="00401550">
            <w:pPr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27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15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015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5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E7291F" w:rsidRDefault="00E7291F" w:rsidP="00401550">
      <w:pPr>
        <w:rPr>
          <w:rFonts w:ascii="Arial" w:hAnsi="Arial" w:cs="Arial"/>
        </w:rPr>
      </w:pPr>
    </w:p>
    <w:p w:rsidR="009D26CE" w:rsidRPr="009D26CE" w:rsidRDefault="00FE4FA0" w:rsidP="00401550">
      <w:pPr>
        <w:rPr>
          <w:rFonts w:ascii="Arial" w:hAnsi="Arial" w:cs="Arial"/>
        </w:rPr>
      </w:pPr>
      <w:r w:rsidRPr="009D26CE">
        <w:rPr>
          <w:rFonts w:ascii="Arial" w:hAnsi="Arial" w:cs="Arial"/>
        </w:rPr>
        <w:t xml:space="preserve">Please return this form to </w:t>
      </w:r>
      <w:hyperlink r:id="rId7" w:history="1">
        <w:r w:rsidR="00401550" w:rsidRPr="003B400A">
          <w:rPr>
            <w:rStyle w:val="Hyperlink"/>
            <w:rFonts w:ascii="Arial" w:hAnsi="Arial" w:cs="Arial"/>
          </w:rPr>
          <w:t>ICN@ukcisa.org.uk</w:t>
        </w:r>
      </w:hyperlink>
      <w:r w:rsidR="00401550">
        <w:rPr>
          <w:rFonts w:ascii="Arial" w:hAnsi="Arial" w:cs="Arial"/>
        </w:rPr>
        <w:t xml:space="preserve"> </w:t>
      </w:r>
    </w:p>
    <w:sectPr w:rsidR="009D26CE" w:rsidRPr="009D26CE" w:rsidSect="00195A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87" w:rsidRDefault="00737087" w:rsidP="00B87BCB">
      <w:pPr>
        <w:spacing w:line="240" w:lineRule="auto"/>
      </w:pPr>
      <w:r>
        <w:separator/>
      </w:r>
    </w:p>
  </w:endnote>
  <w:endnote w:type="continuationSeparator" w:id="0">
    <w:p w:rsidR="00737087" w:rsidRDefault="00737087" w:rsidP="00B8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87" w:rsidRDefault="00737087" w:rsidP="00B87BCB">
      <w:pPr>
        <w:spacing w:line="240" w:lineRule="auto"/>
      </w:pPr>
      <w:r>
        <w:separator/>
      </w:r>
    </w:p>
  </w:footnote>
  <w:footnote w:type="continuationSeparator" w:id="0">
    <w:p w:rsidR="00737087" w:rsidRDefault="00737087" w:rsidP="00B87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B" w:rsidRDefault="00752BF2" w:rsidP="00B87BCB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2493645" cy="964565"/>
          <wp:effectExtent l="0" t="0" r="0" b="0"/>
          <wp:docPr id="1" name="Picture 1" descr="cid:image001.png@01D70AC3.15D1A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0AC3.15D1A4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2443E"/>
    <w:rsid w:val="000A0D0F"/>
    <w:rsid w:val="001335F3"/>
    <w:rsid w:val="00152B79"/>
    <w:rsid w:val="00190845"/>
    <w:rsid w:val="00195AD4"/>
    <w:rsid w:val="002F677A"/>
    <w:rsid w:val="00401550"/>
    <w:rsid w:val="004C774B"/>
    <w:rsid w:val="004D6FA3"/>
    <w:rsid w:val="005E0EB1"/>
    <w:rsid w:val="00737087"/>
    <w:rsid w:val="00740A3C"/>
    <w:rsid w:val="00752BF2"/>
    <w:rsid w:val="007A5178"/>
    <w:rsid w:val="0086300E"/>
    <w:rsid w:val="00903EEC"/>
    <w:rsid w:val="009D26CE"/>
    <w:rsid w:val="00A10850"/>
    <w:rsid w:val="00A64B50"/>
    <w:rsid w:val="00B87BCB"/>
    <w:rsid w:val="00B9469B"/>
    <w:rsid w:val="00E7291F"/>
    <w:rsid w:val="00F71958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AA5E"/>
  <w15:chartTrackingRefBased/>
  <w15:docId w15:val="{06606926-D4D4-4282-8799-56BF2C1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195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D26C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D26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7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7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7BCB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N@ukcisa.org.uk?subject=ICN%20Membership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AC3.15D1A4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41CE646D874D19B75D0EC244BB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2655-ED97-4979-8619-003A0F496837}"/>
      </w:docPartPr>
      <w:docPartBody>
        <w:p w:rsidR="00000000" w:rsidRDefault="00A30EDB" w:rsidP="00A30EDB">
          <w:pPr>
            <w:pStyle w:val="0A41CE646D874D19B75D0EC244BBB55C1"/>
          </w:pPr>
          <w:r w:rsidRPr="003B40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B"/>
    <w:rsid w:val="00A30EDB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EDB"/>
    <w:rPr>
      <w:color w:val="808080"/>
    </w:rPr>
  </w:style>
  <w:style w:type="paragraph" w:customStyle="1" w:styleId="3FB24F23885D49A29BBC6B2B67F28DFF">
    <w:name w:val="3FB24F23885D49A29BBC6B2B67F28DFF"/>
    <w:rsid w:val="00A30EDB"/>
  </w:style>
  <w:style w:type="paragraph" w:customStyle="1" w:styleId="0A41CE646D874D19B75D0EC244BBB55C">
    <w:name w:val="0A41CE646D874D19B75D0EC244BBB55C"/>
    <w:rsid w:val="00A30EDB"/>
    <w:pPr>
      <w:spacing w:after="0" w:line="312" w:lineRule="atLeast"/>
      <w:ind w:left="45"/>
    </w:pPr>
    <w:rPr>
      <w:rFonts w:ascii="Calibri" w:eastAsia="Calibri" w:hAnsi="Calibri" w:cs="Times New Roman"/>
      <w:lang w:eastAsia="en-US"/>
    </w:rPr>
  </w:style>
  <w:style w:type="paragraph" w:customStyle="1" w:styleId="0A41CE646D874D19B75D0EC244BBB55C1">
    <w:name w:val="0A41CE646D874D19B75D0EC244BBB55C1"/>
    <w:rsid w:val="00A30EDB"/>
    <w:pPr>
      <w:spacing w:after="0" w:line="312" w:lineRule="atLeast"/>
      <w:ind w:left="45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1597</CharactersWithSpaces>
  <SharedDoc>false</SharedDoc>
  <HLinks>
    <vt:vector size="12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  <vt:variant>
        <vt:i4>6684682</vt:i4>
      </vt:variant>
      <vt:variant>
        <vt:i4>3719</vt:i4>
      </vt:variant>
      <vt:variant>
        <vt:i4>1028</vt:i4>
      </vt:variant>
      <vt:variant>
        <vt:i4>1</vt:i4>
      </vt:variant>
      <vt:variant>
        <vt:lpwstr>cid:image001.png@01D70AC3.15D1A400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Stevenson</dc:creator>
  <cp:keywords/>
  <cp:lastModifiedBy>Scott Mitchell</cp:lastModifiedBy>
  <cp:revision>3</cp:revision>
  <dcterms:created xsi:type="dcterms:W3CDTF">2021-04-01T12:44:00Z</dcterms:created>
  <dcterms:modified xsi:type="dcterms:W3CDTF">2021-04-01T12:45:00Z</dcterms:modified>
</cp:coreProperties>
</file>